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9"/>
      </w:tblGrid>
      <w:tr w:rsidR="000F27E2" w:rsidRPr="000F27E2" w14:paraId="425ADADD" w14:textId="77777777" w:rsidTr="000F27E2">
        <w:tc>
          <w:tcPr>
            <w:tcW w:w="9996" w:type="dxa"/>
            <w:gridSpan w:val="2"/>
            <w:vAlign w:val="center"/>
          </w:tcPr>
          <w:p w14:paraId="5D593533" w14:textId="77777777"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0F27E2" w:rsidRPr="00BC2549" w14:paraId="645562D9" w14:textId="77777777" w:rsidTr="000F27E2">
        <w:tc>
          <w:tcPr>
            <w:tcW w:w="4998" w:type="dxa"/>
            <w:vAlign w:val="center"/>
          </w:tcPr>
          <w:p w14:paraId="328B3B5C" w14:textId="77777777" w:rsidR="000F27E2" w:rsidRPr="00BC2549" w:rsidRDefault="000F27E2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 w:rsidRPr="00BC2549">
              <w:rPr>
                <w:rFonts w:asciiTheme="minorHAnsi" w:hAnsiTheme="minorHAnsi"/>
                <w:bCs/>
                <w:sz w:val="22"/>
              </w:rPr>
              <w:t>г. Москва</w:t>
            </w:r>
          </w:p>
        </w:tc>
        <w:tc>
          <w:tcPr>
            <w:tcW w:w="4998" w:type="dxa"/>
            <w:vAlign w:val="center"/>
          </w:tcPr>
          <w:p w14:paraId="2271018E" w14:textId="3CF6FA8D" w:rsidR="000F27E2" w:rsidRPr="00BC2549" w:rsidRDefault="006F17FE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DATE \@ "dd.MM.yyyy" \* MERGEFORMAT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0E6D51">
              <w:rPr>
                <w:rFonts w:asciiTheme="minorHAnsi" w:hAnsiTheme="minorHAnsi"/>
                <w:noProof/>
                <w:sz w:val="22"/>
              </w:rPr>
              <w:t>03.07.2015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3ABE1CDD" w14:textId="77777777"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14:paraId="2A6611B2" w14:textId="77777777"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6"/>
      </w:tblGrid>
      <w:tr w:rsidR="000E6D51" w:rsidRPr="00E567CD" w14:paraId="0BB1B80E" w14:textId="77777777" w:rsidTr="00646BD8">
        <w:trPr>
          <w:cantSplit/>
          <w:trHeight w:val="341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vAlign w:val="bottom"/>
          </w:tcPr>
          <w:p w14:paraId="116FDE59" w14:textId="77777777" w:rsidR="000E6D51" w:rsidRPr="00E567CD" w:rsidRDefault="000E6D51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E6D51" w14:paraId="4C9DAA48" w14:textId="77777777" w:rsidTr="00CF7E63">
        <w:trPr>
          <w:trHeight w:val="123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14:paraId="6866D8F2" w14:textId="2BCE6F87" w:rsidR="000E6D51" w:rsidRPr="00E567CD" w:rsidRDefault="000E6D51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Название организации</w:t>
            </w:r>
          </w:p>
        </w:tc>
      </w:tr>
      <w:tr w:rsidR="000E6D51" w:rsidRPr="00E567CD" w14:paraId="4CDAF11F" w14:textId="77777777" w:rsidTr="000E6D51">
        <w:trPr>
          <w:cantSplit/>
          <w:trHeight w:val="340"/>
        </w:trPr>
        <w:tc>
          <w:tcPr>
            <w:tcW w:w="3227" w:type="dxa"/>
            <w:vAlign w:val="bottom"/>
          </w:tcPr>
          <w:p w14:paraId="7400C7ED" w14:textId="4A4ADCF9" w:rsidR="000E6D51" w:rsidRPr="00E567CD" w:rsidRDefault="000E6D51" w:rsidP="000E6D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в лице Генерального директора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bottom"/>
          </w:tcPr>
          <w:p w14:paraId="5D02BB5E" w14:textId="77777777" w:rsidR="000E6D51" w:rsidRPr="00E567CD" w:rsidRDefault="000E6D51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0F4E4C94" w14:textId="430671A5" w:rsidR="006D4D63" w:rsidRPr="00EF5152" w:rsidRDefault="000E6D51" w:rsidP="00EF5152">
      <w:pPr>
        <w:spacing w:before="120"/>
        <w:jc w:val="both"/>
        <w:rPr>
          <w:rFonts w:asciiTheme="minorHAnsi" w:hAnsiTheme="minorHAnsi"/>
          <w:sz w:val="22"/>
        </w:rPr>
      </w:pPr>
      <w:r w:rsidRPr="000E6D51">
        <w:rPr>
          <w:rFonts w:asciiTheme="minorHAnsi" w:hAnsiTheme="minorHAnsi"/>
          <w:sz w:val="22"/>
          <w:lang w:eastAsia="ru-RU"/>
        </w:rPr>
        <w:t>дей</w:t>
      </w:r>
      <w:r>
        <w:rPr>
          <w:rFonts w:asciiTheme="minorHAnsi" w:hAnsiTheme="minorHAnsi"/>
          <w:sz w:val="22"/>
          <w:lang w:eastAsia="ru-RU"/>
        </w:rPr>
        <w:t>ствующего на основании Устава, уполномочивает от имени и в интересах Доверителя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14:paraId="138C7BD3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49DC885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C66F20E" w14:textId="77777777"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460E06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5BC8E1C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0F7702E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14:paraId="63B81D8E" w14:textId="77777777"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52BA29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14:paraId="3D04F454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0DA4B28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0260825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4B73F82D" w14:textId="77777777"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3B04AA4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20CA54E" w14:textId="77777777" w:rsidTr="00BC2549">
        <w:tc>
          <w:tcPr>
            <w:tcW w:w="983" w:type="dxa"/>
          </w:tcPr>
          <w:p w14:paraId="021E1D8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85E68F4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38ED2DF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7E0A091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14:paraId="2BAD1945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1A2E8046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04FBB63B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8A9CC5" w14:textId="77777777"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14:paraId="136D19DF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2AAF2E88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1D98CF4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0A55AA26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14:paraId="6FFB2BB5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B863DFA" w14:textId="6DA9E33A" w:rsidR="00EF5152" w:rsidRPr="00E567CD" w:rsidRDefault="00EF5152" w:rsidP="00452E0A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452E0A">
              <w:rPr>
                <w:rFonts w:asciiTheme="minorHAnsi" w:hAnsiTheme="minorHAnsi"/>
                <w:sz w:val="22"/>
              </w:rPr>
              <w:t>ого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452E0A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480481FA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14:paraId="5DB16A68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11C8C16F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7A4C02A0" w14:textId="77777777"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 xml:space="preserve">в страховых организациях, а также в организациях, осуществляющих  оценку  </w:t>
      </w:r>
      <w:bookmarkStart w:id="0" w:name="_GoBack"/>
      <w:bookmarkEnd w:id="0"/>
      <w:r w:rsidR="00506C8A" w:rsidRPr="00EF5152">
        <w:rPr>
          <w:rFonts w:asciiTheme="minorHAnsi" w:hAnsiTheme="minorHAnsi"/>
          <w:sz w:val="22"/>
          <w:lang w:eastAsia="ru-RU"/>
        </w:rPr>
        <w:t>ущерба,  причиненного  в  результате страхового события, по вопросам воз</w:t>
      </w:r>
      <w:r w:rsidR="00EF5152">
        <w:rPr>
          <w:rFonts w:asciiTheme="minorHAnsi" w:hAnsiTheme="minorHAnsi"/>
          <w:sz w:val="22"/>
          <w:lang w:eastAsia="ru-RU"/>
        </w:rPr>
        <w:t>мещения ущерба,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14:paraId="2A270D2C" w14:textId="77777777" w:rsidTr="000E6D51">
        <w:trPr>
          <w:cantSplit/>
          <w:trHeight w:val="340"/>
        </w:trPr>
        <w:tc>
          <w:tcPr>
            <w:tcW w:w="817" w:type="dxa"/>
            <w:vAlign w:val="bottom"/>
          </w:tcPr>
          <w:p w14:paraId="510DB513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175" w:type="dxa"/>
            <w:gridSpan w:val="3"/>
            <w:tcBorders>
              <w:bottom w:val="single" w:sz="4" w:space="0" w:color="auto"/>
            </w:tcBorders>
            <w:vAlign w:val="bottom"/>
          </w:tcPr>
          <w:p w14:paraId="15E88AF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07" w:type="dxa"/>
            <w:gridSpan w:val="2"/>
            <w:vAlign w:val="bottom"/>
          </w:tcPr>
          <w:p w14:paraId="1528299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14:paraId="40D0ED2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14:paraId="5571ADB7" w14:textId="77777777" w:rsidTr="000E6D51">
        <w:trPr>
          <w:cantSplit/>
          <w:trHeight w:val="340"/>
        </w:trPr>
        <w:tc>
          <w:tcPr>
            <w:tcW w:w="817" w:type="dxa"/>
            <w:vAlign w:val="bottom"/>
          </w:tcPr>
          <w:p w14:paraId="37310B34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434" w:type="dxa"/>
            <w:gridSpan w:val="4"/>
            <w:tcBorders>
              <w:bottom w:val="single" w:sz="4" w:space="0" w:color="auto"/>
            </w:tcBorders>
            <w:vAlign w:val="bottom"/>
          </w:tcPr>
          <w:p w14:paraId="6F87A8E6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48" w:type="dxa"/>
            <w:vAlign w:val="bottom"/>
          </w:tcPr>
          <w:p w14:paraId="426765AF" w14:textId="77777777"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B43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14:paraId="1673041E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68EBD6C1" w14:textId="77777777" w:rsidTr="000E6D51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14:paraId="052235E0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vAlign w:val="bottom"/>
          </w:tcPr>
          <w:p w14:paraId="0C79978A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48" w:type="dxa"/>
            <w:vAlign w:val="bottom"/>
          </w:tcPr>
          <w:p w14:paraId="2FB72F59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14:paraId="21A0353D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vAlign w:val="bottom"/>
          </w:tcPr>
          <w:p w14:paraId="1A2718B7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E6D51" w:rsidRPr="00EF5152" w14:paraId="296CA052" w14:textId="77777777" w:rsidTr="00005133">
        <w:trPr>
          <w:cantSplit/>
          <w:trHeight w:val="340"/>
        </w:trPr>
        <w:tc>
          <w:tcPr>
            <w:tcW w:w="1948" w:type="dxa"/>
            <w:gridSpan w:val="3"/>
            <w:vAlign w:val="bottom"/>
          </w:tcPr>
          <w:p w14:paraId="3A9AA5BF" w14:textId="77777777" w:rsidR="000E6D51" w:rsidRPr="00EF5152" w:rsidRDefault="000E6D51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14:paraId="33D5BAD1" w14:textId="77777777" w:rsidR="000E6D51" w:rsidRPr="00EF5152" w:rsidRDefault="000E6D51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E6D51" w:rsidRPr="00BC2549" w14:paraId="2C9EDD3A" w14:textId="77777777" w:rsidTr="003E294A">
        <w:trPr>
          <w:cantSplit/>
          <w:trHeight w:val="93"/>
        </w:trPr>
        <w:tc>
          <w:tcPr>
            <w:tcW w:w="1948" w:type="dxa"/>
            <w:gridSpan w:val="3"/>
          </w:tcPr>
          <w:p w14:paraId="474F2CB3" w14:textId="77777777" w:rsidR="000E6D51" w:rsidRPr="00BC2549" w:rsidRDefault="000E6D51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7905" w:type="dxa"/>
            <w:gridSpan w:val="5"/>
          </w:tcPr>
          <w:p w14:paraId="000A77B4" w14:textId="251416C5" w:rsidR="000E6D51" w:rsidRPr="00BC2549" w:rsidRDefault="000E6D51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Название организации</w:t>
            </w:r>
          </w:p>
        </w:tc>
      </w:tr>
    </w:tbl>
    <w:p w14:paraId="6599D3AF" w14:textId="77777777" w:rsidR="00506C8A" w:rsidRPr="00EF5152" w:rsidRDefault="00506C8A" w:rsidP="00506C8A">
      <w:pPr>
        <w:rPr>
          <w:rFonts w:asciiTheme="minorHAnsi" w:hAnsiTheme="minorHAnsi"/>
          <w:sz w:val="22"/>
        </w:rPr>
      </w:pPr>
    </w:p>
    <w:p w14:paraId="595AD157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14:paraId="0C1DDE9C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14:paraId="70F1BEA4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14:paraId="052B8DB9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14:paraId="72E8944C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поврежденного автомобиля на СТОА,</w:t>
      </w:r>
    </w:p>
    <w:p w14:paraId="5F8E1A40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14:paraId="6991DFCA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14:paraId="5CE3E850" w14:textId="07EA2EAB"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992"/>
        <w:gridCol w:w="2799"/>
      </w:tblGrid>
      <w:tr w:rsidR="006A288F" w14:paraId="30D54ABA" w14:textId="77777777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14:paraId="0F1F18E5" w14:textId="7B9F919B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AE600B" w14:textId="77777777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14:paraId="370AB52D" w14:textId="49C28EDE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14:paraId="40B91557" w14:textId="77777777" w:rsidTr="008E67C8">
        <w:trPr>
          <w:cantSplit/>
          <w:trHeight w:val="340"/>
        </w:trPr>
        <w:tc>
          <w:tcPr>
            <w:tcW w:w="3652" w:type="dxa"/>
            <w:gridSpan w:val="2"/>
          </w:tcPr>
          <w:p w14:paraId="7904AFCC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D92A42" w14:textId="1D4E694E"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14:paraId="7D36F745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14:paraId="0183726B" w14:textId="77777777" w:rsidTr="008E67C8">
        <w:trPr>
          <w:cantSplit/>
          <w:trHeight w:val="340"/>
        </w:trPr>
        <w:tc>
          <w:tcPr>
            <w:tcW w:w="2802" w:type="dxa"/>
            <w:vAlign w:val="bottom"/>
          </w:tcPr>
          <w:p w14:paraId="60A87A3B" w14:textId="2AC91B69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3A6621EC" w14:textId="77777777"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14:paraId="7B302835" w14:textId="002D48E4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14:paraId="12DBB866" w14:textId="77777777" w:rsidTr="008E67C8">
        <w:trPr>
          <w:cantSplit/>
          <w:trHeight w:val="104"/>
        </w:trPr>
        <w:tc>
          <w:tcPr>
            <w:tcW w:w="2802" w:type="dxa"/>
          </w:tcPr>
          <w:p w14:paraId="5FA94686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14:paraId="7C036090" w14:textId="142E61B2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14:paraId="289C6502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B3E9569" w14:textId="77777777" w:rsidR="00A84F37" w:rsidRDefault="00A84F37" w:rsidP="006D4D63">
      <w:pPr>
        <w:rPr>
          <w:rFonts w:asciiTheme="minorHAnsi" w:hAnsiTheme="minorHAnsi"/>
        </w:rPr>
      </w:pPr>
    </w:p>
    <w:p w14:paraId="0EBA4163" w14:textId="77777777" w:rsidR="000E6D51" w:rsidRDefault="000E6D51" w:rsidP="006D4D63">
      <w:pPr>
        <w:rPr>
          <w:rFonts w:asciiTheme="minorHAnsi" w:hAnsiTheme="minorHAnsi"/>
        </w:rPr>
      </w:pPr>
    </w:p>
    <w:p w14:paraId="1A6B20D3" w14:textId="77777777" w:rsidR="000E6D51" w:rsidRDefault="000E6D51" w:rsidP="006D4D63">
      <w:pPr>
        <w:rPr>
          <w:rFonts w:asciiTheme="minorHAnsi" w:hAnsiTheme="minorHAnsi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283"/>
        <w:gridCol w:w="3508"/>
      </w:tblGrid>
      <w:tr w:rsidR="000E6D51" w:rsidRPr="00E567CD" w14:paraId="4B35608B" w14:textId="77777777" w:rsidTr="000E6D51">
        <w:trPr>
          <w:cantSplit/>
          <w:trHeight w:val="340"/>
        </w:trPr>
        <w:tc>
          <w:tcPr>
            <w:tcW w:w="2518" w:type="dxa"/>
            <w:vAlign w:val="bottom"/>
          </w:tcPr>
          <w:p w14:paraId="45264DC5" w14:textId="5A1CA3ED" w:rsidR="000E6D51" w:rsidRPr="00E567CD" w:rsidRDefault="000E6D51" w:rsidP="000E6D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Генеральн</w:t>
            </w:r>
            <w:r>
              <w:rPr>
                <w:rFonts w:asciiTheme="minorHAnsi" w:hAnsiTheme="minorHAnsi"/>
                <w:sz w:val="22"/>
                <w:lang w:eastAsia="ru-RU"/>
              </w:rPr>
              <w:t>ый</w:t>
            </w:r>
            <w:r>
              <w:rPr>
                <w:rFonts w:asciiTheme="minorHAnsi" w:hAnsiTheme="minorHAnsi"/>
                <w:sz w:val="22"/>
                <w:lang w:eastAsia="ru-RU"/>
              </w:rPr>
              <w:t xml:space="preserve"> 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F78F9E1" w14:textId="77777777" w:rsidR="000E6D51" w:rsidRPr="00E567CD" w:rsidRDefault="000E6D51" w:rsidP="005A48E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F171E08" w14:textId="77777777" w:rsidR="000E6D51" w:rsidRPr="00E567CD" w:rsidRDefault="000E6D51" w:rsidP="005A48E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bottom"/>
          </w:tcPr>
          <w:p w14:paraId="69826A50" w14:textId="31107583" w:rsidR="000E6D51" w:rsidRPr="00E567CD" w:rsidRDefault="000E6D51" w:rsidP="005A48E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E6D51" w:rsidRPr="000E6D51" w14:paraId="73DA5687" w14:textId="77777777" w:rsidTr="000E6D51">
        <w:trPr>
          <w:cantSplit/>
          <w:trHeight w:val="340"/>
        </w:trPr>
        <w:tc>
          <w:tcPr>
            <w:tcW w:w="2518" w:type="dxa"/>
          </w:tcPr>
          <w:p w14:paraId="1CB13D77" w14:textId="77777777"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68FC749" w14:textId="3F77FCED"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  <w:r w:rsidRPr="000E6D51"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83" w:type="dxa"/>
          </w:tcPr>
          <w:p w14:paraId="64DD192E" w14:textId="77777777"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14:paraId="111BD580" w14:textId="149E32B8"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Ф. И. О.</w:t>
            </w:r>
          </w:p>
        </w:tc>
      </w:tr>
      <w:tr w:rsidR="000E6D51" w:rsidRPr="000E6D51" w14:paraId="03A2DD7A" w14:textId="77777777" w:rsidTr="000E6D51">
        <w:trPr>
          <w:cantSplit/>
          <w:trHeight w:val="340"/>
        </w:trPr>
        <w:tc>
          <w:tcPr>
            <w:tcW w:w="2518" w:type="dxa"/>
          </w:tcPr>
          <w:p w14:paraId="69B1CC08" w14:textId="77777777"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</w:tcPr>
          <w:p w14:paraId="64ED2DEA" w14:textId="77777777" w:rsidR="000E6D51" w:rsidRPr="000E6D51" w:rsidRDefault="000E6D51" w:rsidP="000E6D51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</w:tcPr>
          <w:p w14:paraId="7A075022" w14:textId="77777777"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08" w:type="dxa"/>
            <w:vAlign w:val="bottom"/>
          </w:tcPr>
          <w:p w14:paraId="059A184C" w14:textId="1A1737D6" w:rsidR="000E6D51" w:rsidRDefault="000E6D51" w:rsidP="000E6D51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М.П.</w:t>
            </w:r>
          </w:p>
        </w:tc>
      </w:tr>
    </w:tbl>
    <w:p w14:paraId="1AD6F86D" w14:textId="77777777" w:rsidR="000E6D51" w:rsidRPr="000F27E2" w:rsidRDefault="000E6D51" w:rsidP="006D4D63">
      <w:pPr>
        <w:rPr>
          <w:rFonts w:asciiTheme="minorHAnsi" w:hAnsiTheme="minorHAnsi"/>
        </w:rPr>
      </w:pPr>
    </w:p>
    <w:sectPr w:rsidR="000E6D51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3"/>
    <w:rsid w:val="000E6D51"/>
    <w:rsid w:val="000F27E2"/>
    <w:rsid w:val="00141F17"/>
    <w:rsid w:val="001D7FD4"/>
    <w:rsid w:val="0022796B"/>
    <w:rsid w:val="00326B68"/>
    <w:rsid w:val="00452E0A"/>
    <w:rsid w:val="00506C8A"/>
    <w:rsid w:val="005A6A0D"/>
    <w:rsid w:val="006253C8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D22547"/>
    <w:rsid w:val="00E567CD"/>
    <w:rsid w:val="00EA508F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CF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7AC61-2637-3F40-AB02-BAAF69B9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1271</Characters>
  <Application>Microsoft Macintosh Word</Application>
  <DocSecurity>0</DocSecurity>
  <Lines>94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Manager/>
  <Company>Ренессанс страхование</Company>
  <LinksUpToDate>false</LinksUpToDate>
  <CharactersWithSpaces>1422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subject/>
  <dc:creator/>
  <cp:keywords/>
  <dc:description/>
  <cp:lastModifiedBy>Aleksey Chernysh</cp:lastModifiedBy>
  <cp:revision>5</cp:revision>
  <cp:lastPrinted>2015-07-03T07:35:00Z</cp:lastPrinted>
  <dcterms:created xsi:type="dcterms:W3CDTF">2015-07-03T07:49:00Z</dcterms:created>
  <dcterms:modified xsi:type="dcterms:W3CDTF">2015-07-03T07:50:00Z</dcterms:modified>
  <cp:category/>
</cp:coreProperties>
</file>